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EC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«Национальный исторический архив  Беларуси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Гродно»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476E" w:rsidRDefault="0021476E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476E">
        <w:rPr>
          <w:rFonts w:ascii="Times New Roman" w:hAnsi="Times New Roman" w:cs="Times New Roman"/>
          <w:sz w:val="28"/>
          <w:szCs w:val="28"/>
        </w:rPr>
        <w:t xml:space="preserve">Зарембокостельное почтово-телеграфное отделение </w:t>
      </w:r>
    </w:p>
    <w:p w:rsidR="0021476E" w:rsidRDefault="0021476E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476E">
        <w:rPr>
          <w:rFonts w:ascii="Times New Roman" w:hAnsi="Times New Roman" w:cs="Times New Roman"/>
          <w:sz w:val="28"/>
          <w:szCs w:val="28"/>
        </w:rPr>
        <w:t xml:space="preserve">Министерства внутренних дел (МВД), </w:t>
      </w:r>
    </w:p>
    <w:p w:rsidR="0021476E" w:rsidRDefault="0021476E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476E">
        <w:rPr>
          <w:rFonts w:ascii="Times New Roman" w:hAnsi="Times New Roman" w:cs="Times New Roman"/>
          <w:sz w:val="28"/>
          <w:szCs w:val="28"/>
        </w:rPr>
        <w:t xml:space="preserve">посад Зарембы Костельные Островского уезда </w:t>
      </w:r>
    </w:p>
    <w:p w:rsidR="00637419" w:rsidRDefault="0021476E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476E">
        <w:rPr>
          <w:rFonts w:ascii="Times New Roman" w:hAnsi="Times New Roman" w:cs="Times New Roman"/>
          <w:sz w:val="28"/>
          <w:szCs w:val="28"/>
        </w:rPr>
        <w:t>Ломжинской губернии</w:t>
      </w:r>
    </w:p>
    <w:p w:rsidR="00044C83" w:rsidRPr="0021476E" w:rsidRDefault="00044C83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1885 – 1918 гг.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21476E">
        <w:rPr>
          <w:rFonts w:ascii="Times New Roman" w:hAnsi="Times New Roman" w:cs="Times New Roman"/>
          <w:sz w:val="28"/>
          <w:szCs w:val="28"/>
        </w:rPr>
        <w:t xml:space="preserve"> 1141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21476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21476E" w:rsidP="002147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1914 – 1917 гг.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учреждение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Протокол ЭМК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Беларуси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Гродно»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ГУ «НИАБ в г. Гродно»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0C1E">
        <w:rPr>
          <w:rFonts w:ascii="Times New Roman" w:hAnsi="Times New Roman" w:cs="Times New Roman"/>
          <w:sz w:val="28"/>
          <w:szCs w:val="28"/>
        </w:rPr>
        <w:t>19.03.2019</w:t>
      </w:r>
      <w:r w:rsidR="00760C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</w:t>
      </w:r>
      <w:r w:rsidR="00760C1E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21476E">
        <w:rPr>
          <w:rFonts w:ascii="Times New Roman" w:hAnsi="Times New Roman" w:cs="Times New Roman"/>
          <w:sz w:val="28"/>
          <w:szCs w:val="28"/>
        </w:rPr>
        <w:t xml:space="preserve"> 1141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21476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постоянного хранения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21476E">
        <w:rPr>
          <w:rFonts w:ascii="Times New Roman" w:hAnsi="Times New Roman" w:cs="Times New Roman"/>
          <w:sz w:val="28"/>
          <w:szCs w:val="28"/>
        </w:rPr>
        <w:t xml:space="preserve"> 1914 – 1917 гг.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6"/>
        <w:gridCol w:w="697"/>
        <w:gridCol w:w="4894"/>
        <w:gridCol w:w="1664"/>
        <w:gridCol w:w="703"/>
        <w:gridCol w:w="664"/>
      </w:tblGrid>
      <w:tr w:rsidR="00637419" w:rsidTr="00B96902">
        <w:trPr>
          <w:cantSplit/>
          <w:trHeight w:val="2819"/>
        </w:trPr>
        <w:tc>
          <w:tcPr>
            <w:tcW w:w="666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6374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7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4894" w:type="dxa"/>
            <w:tcBorders>
              <w:bottom w:val="single" w:sz="4" w:space="0" w:color="000000" w:themeColor="text1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664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703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664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37419" w:rsidTr="00B96902">
        <w:tc>
          <w:tcPr>
            <w:tcW w:w="666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4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7419" w:rsidTr="00B96902"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21476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21476E" w:rsidP="0021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Циркуляры начальника Гродненского почтово-телеграфного округа об установлении единого порядка представления всеподданнейших телеграмм, </w:t>
            </w:r>
            <w:r w:rsidR="00044C83">
              <w:rPr>
                <w:rFonts w:ascii="Times New Roman" w:hAnsi="Times New Roman" w:cs="Times New Roman"/>
                <w:sz w:val="28"/>
                <w:szCs w:val="28"/>
              </w:rPr>
              <w:t>изъят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и хранении газет и журналов с наложенным судебным арестом и по др. вопросам за 1914 г.</w:t>
            </w:r>
          </w:p>
          <w:p w:rsidR="0021476E" w:rsidRDefault="0021476E" w:rsidP="0021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21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21476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19" w:rsidTr="00586592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21476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21476E" w:rsidP="00EF2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о порядке взимания одновременного телефонного налога, отправке почтовых отправлений в полевые почтовые учреждения в Галиции</w:t>
            </w:r>
            <w:r w:rsidR="00EF204C">
              <w:rPr>
                <w:rFonts w:ascii="Times New Roman" w:hAnsi="Times New Roman" w:cs="Times New Roman"/>
                <w:sz w:val="28"/>
                <w:szCs w:val="28"/>
              </w:rPr>
              <w:t xml:space="preserve"> и по др. вопросам за 1915 – июль 1917 гг.</w:t>
            </w:r>
          </w:p>
          <w:p w:rsidR="00EF204C" w:rsidRDefault="00EF204C" w:rsidP="00EF2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C83" w:rsidRDefault="00044C83" w:rsidP="00EF2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C83" w:rsidRDefault="00044C83" w:rsidP="00EF2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04C" w:rsidRDefault="00EF204C" w:rsidP="00EF2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04C" w:rsidRDefault="00EF204C" w:rsidP="00EF2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04C" w:rsidRDefault="00EF204C" w:rsidP="00EF2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04C" w:rsidRDefault="00EF204C" w:rsidP="00EF2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04C" w:rsidRDefault="00EF204C" w:rsidP="00EF2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04C" w:rsidRDefault="00EF204C" w:rsidP="00EF2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21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EF204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902" w:rsidTr="00586592"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B96902" w:rsidRDefault="00B96902" w:rsidP="00B9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96902" w:rsidRDefault="00B96902" w:rsidP="00B9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4" w:type="dxa"/>
            <w:tcBorders>
              <w:top w:val="single" w:sz="4" w:space="0" w:color="auto"/>
              <w:bottom w:val="single" w:sz="4" w:space="0" w:color="auto"/>
            </w:tcBorders>
          </w:tcPr>
          <w:p w:rsidR="00B96902" w:rsidRDefault="00B96902" w:rsidP="00B9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B96902" w:rsidRDefault="00B96902" w:rsidP="00B9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96902" w:rsidRDefault="00B96902" w:rsidP="00B9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B96902" w:rsidRDefault="00B96902" w:rsidP="00B9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96902" w:rsidTr="00586592"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6902" w:rsidRDefault="00B96902" w:rsidP="00B9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6902" w:rsidRDefault="00B96902" w:rsidP="00B9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6902" w:rsidRDefault="00B96902" w:rsidP="00B9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Циркуляры начальника Гродненского почтово-телеграфного округа о</w:t>
            </w:r>
            <w:r w:rsidR="00DC6A6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4C83">
              <w:rPr>
                <w:rFonts w:ascii="Times New Roman" w:hAnsi="Times New Roman" w:cs="Times New Roman"/>
                <w:sz w:val="28"/>
                <w:szCs w:val="28"/>
              </w:rPr>
              <w:t>ускорен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подготовке учеников на должност</w:t>
            </w:r>
            <w:r w:rsidR="00044C83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4C83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в связи с обстоятельствами военного времени, порядке пересылки почтовых отправлений русским военнопленным в Германии и по др. вопросам за 1915, январь – апрель 1917 гг.</w:t>
            </w:r>
          </w:p>
          <w:p w:rsidR="00B96902" w:rsidRDefault="00B96902" w:rsidP="00B96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6902" w:rsidRDefault="00B96902" w:rsidP="00B96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6902" w:rsidRDefault="00B96902" w:rsidP="00B9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6902" w:rsidRDefault="00B96902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902" w:rsidTr="00586592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B96902" w:rsidRDefault="00B9690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B96902" w:rsidRDefault="00B9690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B96902" w:rsidRDefault="00B96902" w:rsidP="0004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о </w:t>
            </w:r>
            <w:r w:rsidR="007B6FDB">
              <w:rPr>
                <w:rFonts w:ascii="Times New Roman" w:hAnsi="Times New Roman" w:cs="Times New Roman"/>
                <w:sz w:val="28"/>
                <w:szCs w:val="28"/>
              </w:rPr>
              <w:t xml:space="preserve">порядке </w:t>
            </w:r>
            <w:r w:rsidR="00044C83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 w:rsidR="007B6FD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44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эвакуации отделения </w:t>
            </w:r>
            <w:r w:rsidR="00044C83">
              <w:rPr>
                <w:rFonts w:ascii="Times New Roman" w:hAnsi="Times New Roman" w:cs="Times New Roman"/>
                <w:sz w:val="28"/>
                <w:szCs w:val="28"/>
              </w:rPr>
              <w:t xml:space="preserve">за июль 1915 – октябрь 1916 гг.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(акты, описи имущества, списки эвакуированных учреждений и др.).</w:t>
            </w:r>
            <w:r w:rsidR="0058659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44C83" w:rsidRDefault="00044C83" w:rsidP="00044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586592" w:rsidRDefault="00586592" w:rsidP="0021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B96902" w:rsidRDefault="00B9690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B96902" w:rsidRDefault="00B96902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902" w:rsidTr="00586592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B96902" w:rsidRDefault="0058659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B96902" w:rsidRDefault="00B9690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B96902" w:rsidRDefault="00586592" w:rsidP="00586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Старая архивная опись № 1 за 1914 – 1917 гг.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B96902" w:rsidRDefault="00B96902" w:rsidP="0021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B96902" w:rsidRDefault="0058659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B96902" w:rsidRDefault="00B96902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опись внесено </w:t>
      </w:r>
      <w:r w:rsidR="0058659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86592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) дела  </w:t>
      </w:r>
      <w:r w:rsidR="0058659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№ 1</w:t>
      </w:r>
      <w:r w:rsidR="00586592">
        <w:rPr>
          <w:rFonts w:ascii="Times New Roman" w:hAnsi="Times New Roman" w:cs="Times New Roman"/>
          <w:sz w:val="28"/>
          <w:szCs w:val="28"/>
        </w:rPr>
        <w:t>- 3, 8 - 9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592" w:rsidRDefault="00586592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 №№ 4 – 7 выбыли на основании распоряжения АУ БССР от                            11. 09. 1961 № 3/49. 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научный сотрудник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 Бомбель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архивохранилищем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Яскевич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044C83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586592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586592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592" w:rsidRDefault="00586592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592" w:rsidRDefault="00586592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описи пронумеровано </w:t>
      </w:r>
      <w:r w:rsidR="005865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86592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>) лист</w:t>
      </w:r>
      <w:r w:rsidR="005865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набор: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научный сотрудник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 Бомбель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Pr="00637419" w:rsidRDefault="00044C83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586592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586592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sectPr w:rsidR="00BB06A6" w:rsidRPr="00637419" w:rsidSect="000915BB">
      <w:headerReference w:type="default" r:id="rId6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FE1" w:rsidRDefault="00B24FE1" w:rsidP="00711C24">
      <w:pPr>
        <w:spacing w:after="0" w:line="240" w:lineRule="auto"/>
      </w:pPr>
      <w:r>
        <w:separator/>
      </w:r>
    </w:p>
  </w:endnote>
  <w:endnote w:type="continuationSeparator" w:id="1">
    <w:p w:rsidR="00B24FE1" w:rsidRDefault="00B24FE1" w:rsidP="0071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FE1" w:rsidRDefault="00B24FE1" w:rsidP="00711C24">
      <w:pPr>
        <w:spacing w:after="0" w:line="240" w:lineRule="auto"/>
      </w:pPr>
      <w:r>
        <w:separator/>
      </w:r>
    </w:p>
  </w:footnote>
  <w:footnote w:type="continuationSeparator" w:id="1">
    <w:p w:rsidR="00B24FE1" w:rsidRDefault="00B24FE1" w:rsidP="0071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5236"/>
      <w:docPartObj>
        <w:docPartGallery w:val="Page Numbers (Top of Page)"/>
        <w:docPartUnique/>
      </w:docPartObj>
    </w:sdtPr>
    <w:sdtContent>
      <w:p w:rsidR="000915BB" w:rsidRDefault="00A316FE">
        <w:pPr>
          <w:pStyle w:val="a4"/>
          <w:jc w:val="center"/>
        </w:pPr>
        <w:fldSimple w:instr=" PAGE   \* MERGEFORMAT ">
          <w:r w:rsidR="00760C1E">
            <w:rPr>
              <w:noProof/>
            </w:rPr>
            <w:t>2</w:t>
          </w:r>
        </w:fldSimple>
      </w:p>
    </w:sdtContent>
  </w:sdt>
  <w:p w:rsidR="00B96902" w:rsidRDefault="00B9690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7419"/>
    <w:rsid w:val="00044C83"/>
    <w:rsid w:val="000915BB"/>
    <w:rsid w:val="0021476E"/>
    <w:rsid w:val="00320276"/>
    <w:rsid w:val="003A10C6"/>
    <w:rsid w:val="003C485B"/>
    <w:rsid w:val="00466073"/>
    <w:rsid w:val="00586592"/>
    <w:rsid w:val="005C0987"/>
    <w:rsid w:val="00637419"/>
    <w:rsid w:val="006A0A9B"/>
    <w:rsid w:val="00711C24"/>
    <w:rsid w:val="00760C1E"/>
    <w:rsid w:val="007B6FDB"/>
    <w:rsid w:val="008842CA"/>
    <w:rsid w:val="008E34B5"/>
    <w:rsid w:val="00911CD6"/>
    <w:rsid w:val="009861EC"/>
    <w:rsid w:val="00A25327"/>
    <w:rsid w:val="00A316FE"/>
    <w:rsid w:val="00B24FE1"/>
    <w:rsid w:val="00B81A5C"/>
    <w:rsid w:val="00B96902"/>
    <w:rsid w:val="00BB06A6"/>
    <w:rsid w:val="00BB4B52"/>
    <w:rsid w:val="00DC6A63"/>
    <w:rsid w:val="00E344F3"/>
    <w:rsid w:val="00E4681A"/>
    <w:rsid w:val="00EF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C24"/>
  </w:style>
  <w:style w:type="paragraph" w:styleId="a6">
    <w:name w:val="footer"/>
    <w:basedOn w:val="a"/>
    <w:link w:val="a7"/>
    <w:uiPriority w:val="99"/>
    <w:semiHidden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1C24"/>
  </w:style>
  <w:style w:type="paragraph" w:styleId="a8">
    <w:name w:val="Balloon Text"/>
    <w:basedOn w:val="a"/>
    <w:link w:val="a9"/>
    <w:uiPriority w:val="99"/>
    <w:semiHidden/>
    <w:unhideWhenUsed/>
    <w:rsid w:val="0071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8</cp:revision>
  <cp:lastPrinted>2019-04-01T06:46:00Z</cp:lastPrinted>
  <dcterms:created xsi:type="dcterms:W3CDTF">2019-02-01T12:15:00Z</dcterms:created>
  <dcterms:modified xsi:type="dcterms:W3CDTF">2019-05-04T11:22:00Z</dcterms:modified>
</cp:coreProperties>
</file>