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FB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исторический архив  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438" w:rsidRDefault="00A80438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0438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A80438">
        <w:rPr>
          <w:rFonts w:ascii="Times New Roman" w:hAnsi="Times New Roman" w:cs="Times New Roman"/>
          <w:sz w:val="28"/>
          <w:szCs w:val="28"/>
        </w:rPr>
        <w:t xml:space="preserve"> почтово-телеграфное отделение </w:t>
      </w:r>
    </w:p>
    <w:p w:rsidR="00A80438" w:rsidRDefault="00A80438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438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637419" w:rsidRDefault="00A80438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0438">
        <w:rPr>
          <w:rFonts w:ascii="Times New Roman" w:hAnsi="Times New Roman" w:cs="Times New Roman"/>
          <w:sz w:val="28"/>
          <w:szCs w:val="28"/>
        </w:rPr>
        <w:t>зашт.г</w:t>
      </w:r>
      <w:proofErr w:type="spellEnd"/>
      <w:r w:rsidRPr="00A80438">
        <w:rPr>
          <w:rFonts w:ascii="Times New Roman" w:hAnsi="Times New Roman" w:cs="Times New Roman"/>
          <w:sz w:val="28"/>
          <w:szCs w:val="28"/>
        </w:rPr>
        <w:t>. Дуброва Сокольского уезда Гродненской губернии</w:t>
      </w:r>
    </w:p>
    <w:p w:rsidR="001817EB" w:rsidRPr="00A80438" w:rsidRDefault="001817EB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1885 – 1918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A80438">
        <w:rPr>
          <w:rFonts w:ascii="Times New Roman" w:hAnsi="Times New Roman" w:cs="Times New Roman"/>
          <w:sz w:val="28"/>
          <w:szCs w:val="28"/>
        </w:rPr>
        <w:t xml:space="preserve"> 1702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A8043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A80438" w:rsidP="00A80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1914 – 1918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17EB">
        <w:rPr>
          <w:rFonts w:ascii="Times New Roman" w:hAnsi="Times New Roman" w:cs="Times New Roman"/>
          <w:sz w:val="28"/>
          <w:szCs w:val="28"/>
        </w:rPr>
        <w:t xml:space="preserve">       19. 03. 2019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817E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A80438">
        <w:rPr>
          <w:rFonts w:ascii="Times New Roman" w:hAnsi="Times New Roman" w:cs="Times New Roman"/>
          <w:sz w:val="28"/>
          <w:szCs w:val="28"/>
        </w:rPr>
        <w:t xml:space="preserve"> 1702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A8043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80438">
        <w:rPr>
          <w:rFonts w:ascii="Times New Roman" w:hAnsi="Times New Roman" w:cs="Times New Roman"/>
          <w:sz w:val="28"/>
          <w:szCs w:val="28"/>
        </w:rPr>
        <w:t xml:space="preserve"> 1914 – 1918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7"/>
        <w:gridCol w:w="697"/>
        <w:gridCol w:w="4893"/>
        <w:gridCol w:w="1664"/>
        <w:gridCol w:w="703"/>
        <w:gridCol w:w="664"/>
      </w:tblGrid>
      <w:tr w:rsidR="00637419" w:rsidTr="00614973">
        <w:trPr>
          <w:cantSplit/>
          <w:trHeight w:val="2819"/>
        </w:trPr>
        <w:tc>
          <w:tcPr>
            <w:tcW w:w="66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893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614973">
        <w:tc>
          <w:tcPr>
            <w:tcW w:w="66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614973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CC2D7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CC2D7D" w:rsidP="00CC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отчеты и статистические сведения отделения за 1914 – 1915 гг.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CC2D7D" w:rsidP="00CC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декабря 1914 г. – </w:t>
            </w:r>
          </w:p>
          <w:p w:rsidR="00CC2D7D" w:rsidRDefault="00CC2D7D" w:rsidP="00CC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1916 г.</w:t>
            </w:r>
          </w:p>
          <w:p w:rsidR="00CC2D7D" w:rsidRDefault="00CC2D7D" w:rsidP="00CC2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CC2D7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614973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CC2D7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DA6A80" w:rsidRDefault="00CC2D7D" w:rsidP="00DA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Циркуляры начальника Гродненского почтово-телеграфного округа о порядке сортировк</w:t>
            </w:r>
            <w:r w:rsidR="00181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17EB">
              <w:rPr>
                <w:rFonts w:ascii="Times New Roman" w:hAnsi="Times New Roman" w:cs="Times New Roman"/>
                <w:sz w:val="28"/>
                <w:szCs w:val="28"/>
              </w:rPr>
              <w:t>упаков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и направления корреспонденции в действующую армию, </w:t>
            </w:r>
            <w:r w:rsidR="00DA6A80">
              <w:rPr>
                <w:rFonts w:ascii="Times New Roman" w:hAnsi="Times New Roman" w:cs="Times New Roman"/>
                <w:sz w:val="28"/>
                <w:szCs w:val="28"/>
              </w:rPr>
              <w:t xml:space="preserve">передачи и приема телеграмм главного и полевых казначейств Северо-Западного фронта и по др. вопросам за январь-июль </w:t>
            </w:r>
          </w:p>
          <w:p w:rsidR="00637419" w:rsidRDefault="00DA6A80" w:rsidP="00DA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 г.</w:t>
            </w:r>
          </w:p>
          <w:p w:rsidR="00DA6A80" w:rsidRDefault="00DA6A80" w:rsidP="00DA6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CC2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DA6A8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438" w:rsidTr="00D72E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80438" w:rsidRDefault="00DA6A8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80438" w:rsidRDefault="00A8043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614973" w:rsidRDefault="00DA6A80" w:rsidP="0061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о </w:t>
            </w:r>
            <w:r w:rsidR="009F26C7">
              <w:rPr>
                <w:rFonts w:ascii="Times New Roman" w:hAnsi="Times New Roman" w:cs="Times New Roman"/>
                <w:sz w:val="28"/>
                <w:szCs w:val="28"/>
              </w:rPr>
              <w:t>порядке прием</w:t>
            </w:r>
            <w:r w:rsidR="001817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26C7">
              <w:rPr>
                <w:rFonts w:ascii="Times New Roman" w:hAnsi="Times New Roman" w:cs="Times New Roman"/>
                <w:sz w:val="28"/>
                <w:szCs w:val="28"/>
              </w:rPr>
              <w:t xml:space="preserve"> и передачи корреспонденции военной цензуре,</w:t>
            </w:r>
            <w:r w:rsidR="00614973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доставке корреспонденции в действующую армию и по др. вопросам за 1915, январь 1916</w:t>
            </w:r>
            <w:r w:rsidR="00AE6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8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1497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14973" w:rsidRDefault="00614973" w:rsidP="00614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38" w:rsidRDefault="009F26C7" w:rsidP="0061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A80438" w:rsidRDefault="00A80438" w:rsidP="00CC2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A80438" w:rsidRDefault="0061497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A80438" w:rsidRDefault="00A8043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73" w:rsidTr="00D72EF9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614973" w:rsidRDefault="00614973" w:rsidP="005A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14973" w:rsidRDefault="00614973" w:rsidP="005A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3" w:type="dxa"/>
            <w:tcBorders>
              <w:top w:val="single" w:sz="4" w:space="0" w:color="auto"/>
              <w:bottom w:val="single" w:sz="4" w:space="0" w:color="auto"/>
            </w:tcBorders>
          </w:tcPr>
          <w:p w:rsidR="00614973" w:rsidRDefault="00614973" w:rsidP="005A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614973" w:rsidRDefault="00614973" w:rsidP="005A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614973" w:rsidRDefault="00614973" w:rsidP="005A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614973" w:rsidRDefault="00614973" w:rsidP="005A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4973" w:rsidTr="00D72EF9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973" w:rsidRDefault="00550AF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973" w:rsidRDefault="0061497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973" w:rsidRDefault="00614973" w:rsidP="005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Секретные циркуляры начальника Гродненского почтово-телеграфного округа о порядке осмотра упаковки посылок в действующую армию и вложений в них, </w:t>
            </w:r>
            <w:r w:rsidR="00550AF4">
              <w:rPr>
                <w:rFonts w:ascii="Times New Roman" w:hAnsi="Times New Roman" w:cs="Times New Roman"/>
                <w:sz w:val="28"/>
                <w:szCs w:val="28"/>
              </w:rPr>
              <w:t>незамедлительной передаче и доставке служебных телеграмм и по др. вопросам за 1915, январь – июнь 1916 гг.</w:t>
            </w:r>
          </w:p>
          <w:p w:rsidR="00550AF4" w:rsidRDefault="00550AF4" w:rsidP="00550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973" w:rsidRDefault="00614973" w:rsidP="00CC2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973" w:rsidRDefault="00550AF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973" w:rsidRDefault="0061497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73" w:rsidTr="00D72E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14973" w:rsidRDefault="005A14C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14973" w:rsidRDefault="0061497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614973" w:rsidRDefault="005A14CA" w:rsidP="0018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начальника отделения с начальником Гродненского почтово-телеграфного округа по лично</w:t>
            </w:r>
            <w:r w:rsidR="001817EB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  <w:r w:rsidR="001817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14973" w:rsidRDefault="005A14CA" w:rsidP="00CC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 1915 г. –</w:t>
            </w:r>
          </w:p>
          <w:p w:rsidR="005A14CA" w:rsidRDefault="005A14CA" w:rsidP="00CC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19</w:t>
            </w:r>
            <w:r w:rsidR="00AE6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г.</w:t>
            </w:r>
          </w:p>
          <w:p w:rsidR="00AE68F8" w:rsidRDefault="00AE68F8" w:rsidP="00CC2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14973" w:rsidRDefault="005A14C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14973" w:rsidRDefault="0061497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73" w:rsidTr="00D72E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14973" w:rsidRDefault="005A14C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14973" w:rsidRDefault="0061497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614973" w:rsidRDefault="005A14CA" w:rsidP="00CC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уничтожении архивных дел и документов.</w:t>
            </w:r>
          </w:p>
          <w:p w:rsidR="005A14CA" w:rsidRDefault="005A14CA" w:rsidP="00CC2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14973" w:rsidRDefault="005A14CA" w:rsidP="00CC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 –</w:t>
            </w:r>
          </w:p>
          <w:p w:rsidR="005A14CA" w:rsidRDefault="005A14CA" w:rsidP="00CC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1915 г.</w:t>
            </w:r>
          </w:p>
          <w:p w:rsidR="005A14CA" w:rsidRDefault="005A14CA" w:rsidP="00CC2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14973" w:rsidRDefault="005A14C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14973" w:rsidRDefault="0061497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73" w:rsidTr="00D72E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14973" w:rsidRDefault="005A14C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14973" w:rsidRDefault="0061497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D72EF9" w:rsidRDefault="005A14CA" w:rsidP="00D7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начальника Гродненского почтово-телеграфного округа об утраченных печатях и штемпелях разных почтовых отделений, </w:t>
            </w:r>
            <w:r w:rsidR="00D72EF9">
              <w:rPr>
                <w:rFonts w:ascii="Times New Roman" w:hAnsi="Times New Roman" w:cs="Times New Roman"/>
                <w:sz w:val="28"/>
                <w:szCs w:val="28"/>
              </w:rPr>
              <w:t>вновь открытых почтовых отделениях, соблюдении правил оплаты учреждениями почтовых сборов за пересылку посылок и по др. вопросам за март 1916 г. – июль 1918 г.</w:t>
            </w:r>
          </w:p>
          <w:p w:rsidR="00614973" w:rsidRDefault="005A14CA" w:rsidP="00D7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14973" w:rsidRDefault="00614973" w:rsidP="00CC2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14973" w:rsidRDefault="00D72EF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14973" w:rsidRDefault="0061497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73" w:rsidTr="00D72E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14973" w:rsidRDefault="00D72EF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14973" w:rsidRDefault="0061497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614973" w:rsidRDefault="00D72EF9" w:rsidP="00CC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1914 – 1918 гг.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14973" w:rsidRDefault="00614973" w:rsidP="00CC2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14973" w:rsidRDefault="00D72EF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14973" w:rsidRDefault="0061497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D72E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72EF9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) дел с № 1 по № </w:t>
      </w:r>
      <w:r w:rsidR="00D72E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1817EB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D72EF9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D72EF9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D72E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72EF9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D72E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1817EB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D72EF9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D72EF9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481AFC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7A" w:rsidRDefault="007E127A" w:rsidP="00711C24">
      <w:pPr>
        <w:spacing w:after="0" w:line="240" w:lineRule="auto"/>
      </w:pPr>
      <w:r>
        <w:separator/>
      </w:r>
    </w:p>
  </w:endnote>
  <w:endnote w:type="continuationSeparator" w:id="1">
    <w:p w:rsidR="007E127A" w:rsidRDefault="007E127A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7A" w:rsidRDefault="007E127A" w:rsidP="00711C24">
      <w:pPr>
        <w:spacing w:after="0" w:line="240" w:lineRule="auto"/>
      </w:pPr>
      <w:r>
        <w:separator/>
      </w:r>
    </w:p>
  </w:footnote>
  <w:footnote w:type="continuationSeparator" w:id="1">
    <w:p w:rsidR="007E127A" w:rsidRDefault="007E127A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7249"/>
      <w:docPartObj>
        <w:docPartGallery w:val="Page Numbers (Top of Page)"/>
        <w:docPartUnique/>
      </w:docPartObj>
    </w:sdtPr>
    <w:sdtContent>
      <w:p w:rsidR="00481AFC" w:rsidRDefault="003E354E">
        <w:pPr>
          <w:pStyle w:val="a4"/>
          <w:jc w:val="center"/>
        </w:pPr>
        <w:fldSimple w:instr=" PAGE   \* MERGEFORMAT ">
          <w:r w:rsidR="00E964B3">
            <w:rPr>
              <w:noProof/>
            </w:rPr>
            <w:t>4</w:t>
          </w:r>
        </w:fldSimple>
      </w:p>
    </w:sdtContent>
  </w:sdt>
  <w:p w:rsidR="005A14CA" w:rsidRDefault="005A14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1817EB"/>
    <w:rsid w:val="001F7FB0"/>
    <w:rsid w:val="00293092"/>
    <w:rsid w:val="003B13F7"/>
    <w:rsid w:val="003E354E"/>
    <w:rsid w:val="00466073"/>
    <w:rsid w:val="00481AFC"/>
    <w:rsid w:val="005166B4"/>
    <w:rsid w:val="00537772"/>
    <w:rsid w:val="00550AF4"/>
    <w:rsid w:val="005A14CA"/>
    <w:rsid w:val="005F7BDC"/>
    <w:rsid w:val="00614973"/>
    <w:rsid w:val="00637419"/>
    <w:rsid w:val="00637666"/>
    <w:rsid w:val="006A0A9B"/>
    <w:rsid w:val="00711C24"/>
    <w:rsid w:val="007E127A"/>
    <w:rsid w:val="008E34B5"/>
    <w:rsid w:val="009F26C7"/>
    <w:rsid w:val="00A80438"/>
    <w:rsid w:val="00AE68F8"/>
    <w:rsid w:val="00B434C6"/>
    <w:rsid w:val="00B81A5C"/>
    <w:rsid w:val="00B824FB"/>
    <w:rsid w:val="00BB06A6"/>
    <w:rsid w:val="00CC2D7D"/>
    <w:rsid w:val="00D72EF9"/>
    <w:rsid w:val="00DA6A80"/>
    <w:rsid w:val="00E9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2019-04-01T08:04:00Z</cp:lastPrinted>
  <dcterms:created xsi:type="dcterms:W3CDTF">2019-01-31T12:24:00Z</dcterms:created>
  <dcterms:modified xsi:type="dcterms:W3CDTF">2019-04-02T08:41:00Z</dcterms:modified>
</cp:coreProperties>
</file>